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6D65" w14:textId="77777777" w:rsidR="00BC7AA3" w:rsidRPr="00096242" w:rsidRDefault="00BC7AA3" w:rsidP="00BC7AA3">
      <w:pPr>
        <w:rPr>
          <w:rFonts w:ascii="Georgia" w:hAnsi="Georgia" w:cs="Arial"/>
          <w:b/>
          <w:bCs/>
          <w:sz w:val="40"/>
          <w:szCs w:val="48"/>
        </w:rPr>
      </w:pPr>
      <w:bookmarkStart w:id="0" w:name="_Hlk516427824"/>
      <w:r>
        <w:rPr>
          <w:rFonts w:ascii="Georgia" w:hAnsi="Georgia" w:cs="Arial"/>
          <w:b/>
          <w:bCs/>
          <w:sz w:val="40"/>
          <w:szCs w:val="48"/>
        </w:rPr>
        <w:t>Happy Brain Education</w:t>
      </w:r>
    </w:p>
    <w:p w14:paraId="4D23A377" w14:textId="62EAF6E5" w:rsidR="00BC7AA3" w:rsidRPr="00096242" w:rsidRDefault="00BC7AA3" w:rsidP="00BC7AA3">
      <w:pPr>
        <w:rPr>
          <w:rFonts w:ascii="Georgia" w:hAnsi="Georgia" w:cs="Arial"/>
          <w:b/>
          <w:bCs/>
          <w:sz w:val="20"/>
        </w:rPr>
      </w:pPr>
      <w:r>
        <w:rPr>
          <w:rFonts w:ascii="Georgia" w:hAnsi="Georgia" w:cs="Arial"/>
          <w:b/>
          <w:bCs/>
          <w:sz w:val="20"/>
        </w:rPr>
        <w:t xml:space="preserve">Program: Learning Mentors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34"/>
      </w:tblGrid>
      <w:tr w:rsidR="00BC7AA3" w:rsidRPr="00A51435" w14:paraId="293BAD0C" w14:textId="77777777" w:rsidTr="00F85E5C">
        <w:trPr>
          <w:trHeight w:val="490"/>
        </w:trPr>
        <w:tc>
          <w:tcPr>
            <w:tcW w:w="1728" w:type="dxa"/>
            <w:vAlign w:val="center"/>
          </w:tcPr>
          <w:p w14:paraId="6B42FC05" w14:textId="0DF841F4" w:rsidR="00BC7AA3" w:rsidRPr="00A51435" w:rsidRDefault="00BC7AA3" w:rsidP="00F85E5C">
            <w:pPr>
              <w:rPr>
                <w:rFonts w:ascii="Georgia" w:hAnsi="Georgia" w:cs="Arial"/>
                <w:sz w:val="20"/>
              </w:rPr>
            </w:pPr>
            <w:r w:rsidRPr="00A51435">
              <w:rPr>
                <w:rFonts w:ascii="Georgia" w:hAnsi="Georgia" w:cs="Arial"/>
                <w:b/>
                <w:sz w:val="20"/>
              </w:rPr>
              <w:t xml:space="preserve">Job </w:t>
            </w:r>
            <w:r w:rsidR="00840899">
              <w:rPr>
                <w:rFonts w:ascii="Georgia" w:hAnsi="Georgia" w:cs="Arial"/>
                <w:b/>
                <w:sz w:val="20"/>
              </w:rPr>
              <w:t>T</w:t>
            </w:r>
            <w:bookmarkStart w:id="1" w:name="_GoBack"/>
            <w:bookmarkEnd w:id="1"/>
            <w:r w:rsidRPr="00A51435">
              <w:rPr>
                <w:rFonts w:ascii="Georgia" w:hAnsi="Georgia" w:cs="Arial"/>
                <w:b/>
                <w:sz w:val="20"/>
              </w:rPr>
              <w:t>itle</w:t>
            </w:r>
          </w:p>
        </w:tc>
        <w:tc>
          <w:tcPr>
            <w:tcW w:w="7134" w:type="dxa"/>
            <w:vAlign w:val="center"/>
          </w:tcPr>
          <w:p w14:paraId="03CB4C53" w14:textId="39312F53" w:rsidR="00BC7AA3" w:rsidRPr="00096242" w:rsidRDefault="00BC7AA3" w:rsidP="00F85E5C">
            <w:r>
              <w:rPr>
                <w:rFonts w:ascii="Georgia" w:hAnsi="Georgia" w:cs="Arial"/>
                <w:b/>
                <w:bCs/>
                <w:sz w:val="20"/>
              </w:rPr>
              <w:t xml:space="preserve">Director of Learning Mentors Program   </w:t>
            </w:r>
          </w:p>
        </w:tc>
      </w:tr>
      <w:tr w:rsidR="00BC7AA3" w:rsidRPr="00A51435" w14:paraId="4507C480" w14:textId="77777777" w:rsidTr="00F85E5C">
        <w:trPr>
          <w:trHeight w:val="490"/>
        </w:trPr>
        <w:tc>
          <w:tcPr>
            <w:tcW w:w="1728" w:type="dxa"/>
            <w:vAlign w:val="center"/>
          </w:tcPr>
          <w:p w14:paraId="716A753B" w14:textId="77777777" w:rsidR="00BC7AA3" w:rsidRPr="00A51435" w:rsidRDefault="00BC7AA3" w:rsidP="00F85E5C">
            <w:pPr>
              <w:rPr>
                <w:rFonts w:ascii="Georgia" w:hAnsi="Georgia" w:cs="Arial"/>
                <w:sz w:val="20"/>
              </w:rPr>
            </w:pPr>
            <w:r w:rsidRPr="00A51435">
              <w:rPr>
                <w:rFonts w:ascii="Georgia" w:hAnsi="Georgia" w:cs="Arial"/>
                <w:b/>
                <w:sz w:val="20"/>
              </w:rPr>
              <w:t>Reports to</w:t>
            </w:r>
          </w:p>
        </w:tc>
        <w:tc>
          <w:tcPr>
            <w:tcW w:w="7134" w:type="dxa"/>
            <w:vAlign w:val="center"/>
          </w:tcPr>
          <w:p w14:paraId="1C204A67" w14:textId="77777777" w:rsidR="00BC7AA3" w:rsidRDefault="00BC7AA3" w:rsidP="00F85E5C">
            <w:pPr>
              <w:ind w:left="72"/>
              <w:rPr>
                <w:rFonts w:ascii="Georgia" w:hAnsi="Georgia" w:cs="Arial"/>
                <w:i/>
                <w:sz w:val="20"/>
              </w:rPr>
            </w:pPr>
            <w:r>
              <w:rPr>
                <w:rFonts w:ascii="Georgia" w:hAnsi="Georgia" w:cs="Arial"/>
                <w:i/>
                <w:sz w:val="20"/>
              </w:rPr>
              <w:t>Naba Masad Alfayadh- CEO of HBE</w:t>
            </w:r>
          </w:p>
          <w:p w14:paraId="1DD30F89" w14:textId="77777777" w:rsidR="00BC7AA3" w:rsidRPr="00A51435" w:rsidRDefault="00D1783F" w:rsidP="00F85E5C">
            <w:pPr>
              <w:ind w:left="72"/>
              <w:rPr>
                <w:rFonts w:ascii="Georgia" w:hAnsi="Georgia" w:cs="Arial"/>
                <w:i/>
                <w:sz w:val="20"/>
              </w:rPr>
            </w:pPr>
            <w:hyperlink r:id="rId7" w:history="1">
              <w:r w:rsidR="00BC7AA3" w:rsidRPr="000A6EA1">
                <w:rPr>
                  <w:rStyle w:val="Hyperlink"/>
                  <w:rFonts w:ascii="Georgia" w:hAnsi="Georgia" w:cs="Arial"/>
                  <w:sz w:val="20"/>
                </w:rPr>
                <w:t>masad@happybrain.org.au</w:t>
              </w:r>
            </w:hyperlink>
            <w:r w:rsidR="00BC7AA3">
              <w:rPr>
                <w:rFonts w:ascii="Georgia" w:hAnsi="Georgia" w:cs="Arial"/>
                <w:i/>
                <w:sz w:val="20"/>
              </w:rPr>
              <w:t xml:space="preserve">  </w:t>
            </w:r>
          </w:p>
        </w:tc>
      </w:tr>
      <w:tr w:rsidR="00BC7AA3" w:rsidRPr="00A51435" w14:paraId="12AEC5BA" w14:textId="77777777" w:rsidTr="00F85E5C">
        <w:trPr>
          <w:trHeight w:val="490"/>
        </w:trPr>
        <w:tc>
          <w:tcPr>
            <w:tcW w:w="1728" w:type="dxa"/>
            <w:vAlign w:val="center"/>
          </w:tcPr>
          <w:p w14:paraId="560A3226" w14:textId="77777777" w:rsidR="00BC7AA3" w:rsidRPr="00A51435" w:rsidRDefault="00BC7AA3" w:rsidP="00F85E5C">
            <w:pPr>
              <w:rPr>
                <w:rFonts w:ascii="Georgia" w:hAnsi="Georgia" w:cs="Arial"/>
                <w:b/>
                <w:sz w:val="20"/>
              </w:rPr>
            </w:pPr>
            <w:r>
              <w:rPr>
                <w:rFonts w:ascii="Georgia" w:hAnsi="Georgia" w:cs="Arial"/>
                <w:b/>
                <w:sz w:val="20"/>
              </w:rPr>
              <w:t xml:space="preserve">Salary </w:t>
            </w:r>
          </w:p>
        </w:tc>
        <w:tc>
          <w:tcPr>
            <w:tcW w:w="7134" w:type="dxa"/>
            <w:vAlign w:val="center"/>
          </w:tcPr>
          <w:p w14:paraId="14EAE70E" w14:textId="75C23C48" w:rsidR="00BC7AA3" w:rsidRPr="00096242" w:rsidRDefault="00BC7AA3" w:rsidP="00BC7AA3">
            <w:pPr>
              <w:rPr>
                <w:rFonts w:ascii="Georgia" w:hAnsi="Georgia" w:cs="Arial"/>
                <w:iCs/>
                <w:sz w:val="20"/>
              </w:rPr>
            </w:pPr>
            <w:r>
              <w:rPr>
                <w:rFonts w:ascii="Georgia" w:hAnsi="Georgia" w:cs="Arial"/>
                <w:iCs/>
                <w:sz w:val="20"/>
              </w:rPr>
              <w:t xml:space="preserve">Volunteer </w:t>
            </w:r>
          </w:p>
        </w:tc>
      </w:tr>
      <w:tr w:rsidR="00BC7AA3" w:rsidRPr="00A51435" w14:paraId="2E0687BD" w14:textId="77777777" w:rsidTr="00F85E5C">
        <w:trPr>
          <w:trHeight w:val="490"/>
        </w:trPr>
        <w:tc>
          <w:tcPr>
            <w:tcW w:w="1728" w:type="dxa"/>
            <w:vAlign w:val="center"/>
          </w:tcPr>
          <w:p w14:paraId="55E4288A" w14:textId="77777777" w:rsidR="00BC7AA3" w:rsidRDefault="00BC7AA3" w:rsidP="00F85E5C">
            <w:pPr>
              <w:rPr>
                <w:rFonts w:ascii="Georgia" w:hAnsi="Georgia" w:cs="Arial"/>
                <w:b/>
                <w:sz w:val="20"/>
              </w:rPr>
            </w:pPr>
            <w:r>
              <w:rPr>
                <w:rFonts w:ascii="Georgia" w:hAnsi="Georgia" w:cs="Arial"/>
                <w:b/>
                <w:sz w:val="20"/>
              </w:rPr>
              <w:t xml:space="preserve">Location </w:t>
            </w:r>
          </w:p>
        </w:tc>
        <w:tc>
          <w:tcPr>
            <w:tcW w:w="7134" w:type="dxa"/>
            <w:vAlign w:val="center"/>
          </w:tcPr>
          <w:p w14:paraId="2CF42A46" w14:textId="77777777" w:rsidR="00BC7AA3" w:rsidRDefault="00BC7AA3" w:rsidP="00F85E5C">
            <w:pPr>
              <w:ind w:left="72"/>
              <w:rPr>
                <w:rFonts w:ascii="Georgia" w:hAnsi="Georgia" w:cs="Arial"/>
                <w:iCs/>
                <w:sz w:val="20"/>
              </w:rPr>
            </w:pPr>
            <w:r>
              <w:rPr>
                <w:rFonts w:ascii="Georgia" w:hAnsi="Georgia" w:cs="Arial"/>
                <w:iCs/>
                <w:sz w:val="20"/>
              </w:rPr>
              <w:t xml:space="preserve">Flexible  </w:t>
            </w:r>
          </w:p>
        </w:tc>
      </w:tr>
      <w:tr w:rsidR="00BC7AA3" w:rsidRPr="00A51435" w14:paraId="7029D27F" w14:textId="77777777" w:rsidTr="00F85E5C">
        <w:trPr>
          <w:trHeight w:val="490"/>
        </w:trPr>
        <w:tc>
          <w:tcPr>
            <w:tcW w:w="1728" w:type="dxa"/>
            <w:vAlign w:val="center"/>
          </w:tcPr>
          <w:p w14:paraId="4B921C00" w14:textId="77777777" w:rsidR="00BC7AA3" w:rsidRDefault="00BC7AA3" w:rsidP="00F85E5C">
            <w:pPr>
              <w:rPr>
                <w:rFonts w:ascii="Georgia" w:hAnsi="Georgia" w:cs="Arial"/>
                <w:b/>
                <w:sz w:val="20"/>
              </w:rPr>
            </w:pPr>
            <w:r>
              <w:rPr>
                <w:rFonts w:ascii="Georgia" w:hAnsi="Georgia" w:cs="Arial"/>
                <w:b/>
                <w:sz w:val="20"/>
              </w:rPr>
              <w:t>Employment type</w:t>
            </w:r>
          </w:p>
        </w:tc>
        <w:tc>
          <w:tcPr>
            <w:tcW w:w="7134" w:type="dxa"/>
            <w:vAlign w:val="center"/>
          </w:tcPr>
          <w:p w14:paraId="3F490AA3" w14:textId="30110AF2" w:rsidR="00BC7AA3" w:rsidRDefault="00BC7AA3" w:rsidP="00F85E5C">
            <w:pPr>
              <w:ind w:left="72"/>
              <w:rPr>
                <w:rFonts w:ascii="Georgia" w:hAnsi="Georgia" w:cs="Arial"/>
                <w:iCs/>
                <w:sz w:val="20"/>
              </w:rPr>
            </w:pPr>
            <w:r>
              <w:rPr>
                <w:rFonts w:ascii="Georgia" w:hAnsi="Georgia" w:cs="Arial"/>
                <w:iCs/>
                <w:sz w:val="20"/>
              </w:rPr>
              <w:t>Voluntee</w:t>
            </w:r>
            <w:r w:rsidR="00840899">
              <w:rPr>
                <w:rFonts w:ascii="Georgia" w:hAnsi="Georgia" w:cs="Arial"/>
                <w:iCs/>
                <w:sz w:val="20"/>
              </w:rPr>
              <w:t xml:space="preserve">r </w:t>
            </w:r>
          </w:p>
        </w:tc>
      </w:tr>
      <w:tr w:rsidR="00BC7AA3" w:rsidRPr="00A51435" w14:paraId="22E44BB7" w14:textId="77777777" w:rsidTr="00F85E5C">
        <w:trPr>
          <w:trHeight w:val="490"/>
        </w:trPr>
        <w:tc>
          <w:tcPr>
            <w:tcW w:w="1728" w:type="dxa"/>
            <w:vAlign w:val="center"/>
          </w:tcPr>
          <w:p w14:paraId="0F7D56B0" w14:textId="77777777" w:rsidR="00BC7AA3" w:rsidRDefault="00BC7AA3" w:rsidP="00F85E5C">
            <w:pPr>
              <w:rPr>
                <w:rFonts w:ascii="Georgia" w:hAnsi="Georgia" w:cs="Arial"/>
                <w:b/>
                <w:sz w:val="20"/>
              </w:rPr>
            </w:pPr>
            <w:r>
              <w:rPr>
                <w:rFonts w:ascii="Georgia" w:hAnsi="Georgia" w:cs="Arial"/>
                <w:b/>
                <w:sz w:val="20"/>
              </w:rPr>
              <w:t>Date Approved</w:t>
            </w:r>
          </w:p>
        </w:tc>
        <w:tc>
          <w:tcPr>
            <w:tcW w:w="7134" w:type="dxa"/>
            <w:vAlign w:val="center"/>
          </w:tcPr>
          <w:p w14:paraId="56735DDA" w14:textId="5151DF31" w:rsidR="00BC7AA3" w:rsidRDefault="00BC7AA3" w:rsidP="00F85E5C">
            <w:pPr>
              <w:ind w:left="72"/>
              <w:rPr>
                <w:rFonts w:ascii="Georgia" w:hAnsi="Georgia" w:cs="Arial"/>
                <w:iCs/>
                <w:sz w:val="20"/>
              </w:rPr>
            </w:pPr>
            <w:r>
              <w:rPr>
                <w:rFonts w:ascii="Georgia" w:hAnsi="Georgia" w:cs="Arial"/>
                <w:iCs/>
                <w:sz w:val="20"/>
              </w:rPr>
              <w:t xml:space="preserve">13/11/2018  </w:t>
            </w:r>
          </w:p>
        </w:tc>
      </w:tr>
    </w:tbl>
    <w:p w14:paraId="2B3964F4" w14:textId="77777777" w:rsidR="00BC7AA3" w:rsidRPr="00A51435" w:rsidRDefault="00BC7AA3" w:rsidP="00BC7AA3">
      <w:pPr>
        <w:rPr>
          <w:rFonts w:ascii="Georgia" w:hAnsi="Georgia" w:cs="Arial"/>
          <w:sz w:val="20"/>
        </w:rPr>
      </w:pPr>
    </w:p>
    <w:p w14:paraId="53E2A454" w14:textId="77777777" w:rsidR="00BC7AA3" w:rsidRPr="00A51435" w:rsidRDefault="00BC7AA3" w:rsidP="00BC7AA3">
      <w:pPr>
        <w:shd w:val="clear" w:color="auto" w:fill="E0E0E0"/>
        <w:rPr>
          <w:rFonts w:ascii="Georgia" w:hAnsi="Georgia" w:cs="Arial"/>
          <w:b/>
          <w:sz w:val="20"/>
        </w:rPr>
      </w:pPr>
      <w:r>
        <w:rPr>
          <w:rFonts w:ascii="Georgia" w:hAnsi="Georgia" w:cs="Arial"/>
          <w:b/>
          <w:sz w:val="20"/>
        </w:rPr>
        <w:t xml:space="preserve">About the Organisation </w:t>
      </w:r>
    </w:p>
    <w:p w14:paraId="38C7137E" w14:textId="77777777" w:rsidR="00BC7AA3" w:rsidRDefault="00BC7AA3" w:rsidP="00BC7AA3">
      <w:pPr>
        <w:rPr>
          <w:rFonts w:ascii="Georgia" w:hAnsi="Georgia"/>
          <w:sz w:val="20"/>
          <w:szCs w:val="20"/>
        </w:rPr>
      </w:pPr>
      <w:r>
        <w:rPr>
          <w:rFonts w:ascii="Georgia" w:hAnsi="Georgia"/>
          <w:sz w:val="20"/>
          <w:szCs w:val="20"/>
        </w:rPr>
        <w:t>Happy Brain Education was established in January 2016 initially as a project to help fundraise for Hussein Saad’s heart surgery. After the fundraising success for Hussein’s surgery, the team decided to continue, and registered Happy Brain Education as an Australian charity.</w:t>
      </w:r>
    </w:p>
    <w:p w14:paraId="48438E9B" w14:textId="77777777" w:rsidR="00BC7AA3" w:rsidRDefault="00BC7AA3" w:rsidP="00BC7AA3">
      <w:pPr>
        <w:rPr>
          <w:rFonts w:ascii="Georgia" w:hAnsi="Georgia"/>
          <w:sz w:val="20"/>
          <w:szCs w:val="20"/>
        </w:rPr>
      </w:pPr>
      <w:r>
        <w:rPr>
          <w:rFonts w:ascii="Georgia" w:hAnsi="Georgia"/>
          <w:b/>
          <w:bCs/>
          <w:sz w:val="20"/>
          <w:szCs w:val="20"/>
        </w:rPr>
        <w:t xml:space="preserve">Our Mission </w:t>
      </w:r>
      <w:r>
        <w:rPr>
          <w:rFonts w:ascii="Georgia" w:hAnsi="Georgia"/>
          <w:sz w:val="20"/>
          <w:szCs w:val="20"/>
        </w:rPr>
        <w:t xml:space="preserve"> </w:t>
      </w:r>
    </w:p>
    <w:p w14:paraId="62C2B53C" w14:textId="77777777" w:rsidR="00BC7AA3" w:rsidRPr="00B525E9" w:rsidRDefault="00BC7AA3" w:rsidP="00BC7AA3">
      <w:pPr>
        <w:rPr>
          <w:rFonts w:ascii="Georgia" w:hAnsi="Georgia"/>
          <w:sz w:val="20"/>
          <w:szCs w:val="20"/>
        </w:rPr>
      </w:pPr>
      <w:r w:rsidRPr="00B525E9">
        <w:rPr>
          <w:rFonts w:ascii="Georgia" w:hAnsi="Georgia"/>
          <w:sz w:val="20"/>
          <w:szCs w:val="20"/>
        </w:rPr>
        <w:t>Happy Brain Education is a social movement of young people seeking to make the world a more equitable, just and benevolent place. We strive to achieve this through empowering young people to achieve their potential, fundraising for worthwhile causes and working on socially impactful projects.</w:t>
      </w:r>
    </w:p>
    <w:p w14:paraId="62AFB256" w14:textId="77777777" w:rsidR="00BC7AA3" w:rsidRPr="00B525E9" w:rsidRDefault="00BC7AA3" w:rsidP="00BC7AA3">
      <w:pPr>
        <w:rPr>
          <w:rFonts w:ascii="Georgia" w:hAnsi="Georgia"/>
          <w:sz w:val="20"/>
          <w:szCs w:val="20"/>
        </w:rPr>
      </w:pPr>
      <w:r w:rsidRPr="00B525E9">
        <w:rPr>
          <w:rFonts w:ascii="Georgia" w:hAnsi="Georgia"/>
          <w:sz w:val="20"/>
          <w:szCs w:val="20"/>
        </w:rPr>
        <w:t>At HBE, we believe that it is those who have experienced social disadvantage who have the deepest insight into the need to create change for future generations. Our mission is to empower those people through providing them with high quality academic support, mentoring and involving them in practical learning through social projects.</w:t>
      </w:r>
    </w:p>
    <w:p w14:paraId="09596A88" w14:textId="77777777" w:rsidR="00BC7AA3" w:rsidRPr="00B525E9" w:rsidRDefault="00BC7AA3" w:rsidP="00BC7AA3">
      <w:pPr>
        <w:rPr>
          <w:rFonts w:ascii="Georgia" w:hAnsi="Georgia"/>
          <w:sz w:val="20"/>
          <w:szCs w:val="20"/>
        </w:rPr>
      </w:pPr>
      <w:r w:rsidRPr="00B525E9">
        <w:rPr>
          <w:rFonts w:ascii="Georgia" w:hAnsi="Georgia"/>
          <w:sz w:val="20"/>
          <w:szCs w:val="20"/>
        </w:rPr>
        <w:t>HBE seeks to work with other organisations in the same space and to collaborate with parents, schools, governments, businesses and other stakeholders to maximise the benefits to young people.</w:t>
      </w:r>
    </w:p>
    <w:p w14:paraId="46589C5A" w14:textId="77777777" w:rsidR="00BC7AA3" w:rsidRDefault="00BC7AA3" w:rsidP="00BC7AA3">
      <w:pPr>
        <w:rPr>
          <w:rFonts w:ascii="Georgia" w:hAnsi="Georgia"/>
          <w:sz w:val="20"/>
          <w:szCs w:val="20"/>
        </w:rPr>
      </w:pPr>
      <w:r w:rsidRPr="00B525E9">
        <w:rPr>
          <w:rFonts w:ascii="Georgia" w:hAnsi="Georgia"/>
          <w:sz w:val="20"/>
          <w:szCs w:val="20"/>
        </w:rPr>
        <w:t>HBE seeks to work with other organisations to help rediscover the purpose of education and mould the education system to fit the needs of the 21st century.</w:t>
      </w:r>
    </w:p>
    <w:p w14:paraId="50730455" w14:textId="77777777" w:rsidR="00BC7AA3" w:rsidRDefault="00BC7AA3" w:rsidP="00BC7AA3">
      <w:pPr>
        <w:rPr>
          <w:rFonts w:ascii="Georgia" w:hAnsi="Georgia"/>
          <w:b/>
          <w:bCs/>
          <w:sz w:val="20"/>
          <w:szCs w:val="20"/>
        </w:rPr>
      </w:pPr>
      <w:r>
        <w:rPr>
          <w:rFonts w:ascii="Georgia" w:hAnsi="Georgia"/>
          <w:b/>
          <w:bCs/>
          <w:sz w:val="20"/>
          <w:szCs w:val="20"/>
        </w:rPr>
        <w:t xml:space="preserve">Our Values </w:t>
      </w:r>
    </w:p>
    <w:p w14:paraId="677A1056" w14:textId="77777777" w:rsidR="00BC7AA3" w:rsidRPr="00B525E9" w:rsidRDefault="00BC7AA3" w:rsidP="00BC7AA3">
      <w:pPr>
        <w:rPr>
          <w:rFonts w:ascii="Georgia" w:hAnsi="Georgia"/>
          <w:sz w:val="20"/>
          <w:szCs w:val="20"/>
        </w:rPr>
      </w:pPr>
      <w:r w:rsidRPr="00B525E9">
        <w:rPr>
          <w:rFonts w:ascii="Georgia" w:hAnsi="Georgia"/>
          <w:sz w:val="20"/>
          <w:szCs w:val="20"/>
        </w:rPr>
        <w:t>Happy Brain Education believes in the power of education to change the world’s trajectory. Education will enable us to tap into the potential and power within every person and facilitate positive change in the world.</w:t>
      </w:r>
    </w:p>
    <w:p w14:paraId="50D19CD1" w14:textId="77777777" w:rsidR="00BC7AA3" w:rsidRPr="00B525E9" w:rsidRDefault="00BC7AA3" w:rsidP="00BC7AA3">
      <w:pPr>
        <w:rPr>
          <w:rFonts w:ascii="Georgia" w:hAnsi="Georgia"/>
          <w:sz w:val="20"/>
          <w:szCs w:val="20"/>
          <w:u w:val="single"/>
        </w:rPr>
      </w:pPr>
      <w:r w:rsidRPr="00B525E9">
        <w:rPr>
          <w:rFonts w:ascii="Georgia" w:hAnsi="Georgia"/>
          <w:sz w:val="20"/>
          <w:szCs w:val="20"/>
          <w:u w:val="single"/>
        </w:rPr>
        <w:t>Excellence</w:t>
      </w:r>
    </w:p>
    <w:p w14:paraId="1479D525" w14:textId="77777777" w:rsidR="00BC7AA3" w:rsidRPr="00B525E9" w:rsidRDefault="00BC7AA3" w:rsidP="00BC7AA3">
      <w:pPr>
        <w:rPr>
          <w:rFonts w:ascii="Georgia" w:hAnsi="Georgia"/>
          <w:sz w:val="20"/>
          <w:szCs w:val="20"/>
        </w:rPr>
      </w:pPr>
      <w:r w:rsidRPr="00B525E9">
        <w:rPr>
          <w:rFonts w:ascii="Georgia" w:hAnsi="Georgia"/>
          <w:sz w:val="20"/>
          <w:szCs w:val="20"/>
        </w:rPr>
        <w:t xml:space="preserve">We demand excellence of ourselves and others. We strive to provide the highest quality service possible, using the most modern and evidence-based educational methods with the most caring, invested mentors to facilitate and deliver them. We aim to ensure that our </w:t>
      </w:r>
      <w:proofErr w:type="gramStart"/>
      <w:r w:rsidRPr="00B525E9">
        <w:rPr>
          <w:rFonts w:ascii="Georgia" w:hAnsi="Georgia"/>
          <w:sz w:val="20"/>
          <w:szCs w:val="20"/>
        </w:rPr>
        <w:t>high quality</w:t>
      </w:r>
      <w:proofErr w:type="gramEnd"/>
      <w:r w:rsidRPr="00B525E9">
        <w:rPr>
          <w:rFonts w:ascii="Georgia" w:hAnsi="Georgia"/>
          <w:sz w:val="20"/>
          <w:szCs w:val="20"/>
        </w:rPr>
        <w:t xml:space="preserve"> resources are available to everyone around the world. We try to encourage the development of a growth mindset, and gritty people who aspire to become the best possible version of themselves.</w:t>
      </w:r>
    </w:p>
    <w:p w14:paraId="20F2B067" w14:textId="77777777" w:rsidR="00BC7AA3" w:rsidRPr="00B525E9" w:rsidRDefault="00BC7AA3" w:rsidP="00BC7AA3">
      <w:pPr>
        <w:rPr>
          <w:rFonts w:ascii="Georgia" w:hAnsi="Georgia"/>
          <w:sz w:val="20"/>
          <w:szCs w:val="20"/>
          <w:u w:val="single"/>
        </w:rPr>
      </w:pPr>
      <w:proofErr w:type="spellStart"/>
      <w:r w:rsidRPr="00B525E9">
        <w:rPr>
          <w:rFonts w:ascii="Georgia" w:hAnsi="Georgia"/>
          <w:sz w:val="20"/>
          <w:szCs w:val="20"/>
          <w:u w:val="single"/>
        </w:rPr>
        <w:lastRenderedPageBreak/>
        <w:t>Self Knowledge</w:t>
      </w:r>
      <w:proofErr w:type="spellEnd"/>
      <w:r w:rsidRPr="00B525E9">
        <w:rPr>
          <w:rFonts w:ascii="Georgia" w:hAnsi="Georgia"/>
          <w:sz w:val="20"/>
          <w:szCs w:val="20"/>
          <w:u w:val="single"/>
        </w:rPr>
        <w:t xml:space="preserve"> and World Knowledge</w:t>
      </w:r>
    </w:p>
    <w:p w14:paraId="19662F98" w14:textId="77777777" w:rsidR="00BC7AA3" w:rsidRPr="00B525E9" w:rsidRDefault="00BC7AA3" w:rsidP="00BC7AA3">
      <w:pPr>
        <w:rPr>
          <w:rFonts w:ascii="Georgia" w:hAnsi="Georgia"/>
          <w:sz w:val="20"/>
          <w:szCs w:val="20"/>
        </w:rPr>
      </w:pPr>
      <w:r w:rsidRPr="00B525E9">
        <w:rPr>
          <w:rFonts w:ascii="Georgia" w:hAnsi="Georgia"/>
          <w:sz w:val="20"/>
          <w:szCs w:val="20"/>
        </w:rPr>
        <w:t xml:space="preserve">We encourage individuals to be mindful of the values and experiences that drive them. We also try to cultivate an understanding of the history of the world and mankind in order to help individuals understand their place within the larger world, and to facilitate their leadership of positive change on that level.  </w:t>
      </w:r>
    </w:p>
    <w:p w14:paraId="003C9B56" w14:textId="77777777" w:rsidR="00BC7AA3" w:rsidRPr="00B525E9" w:rsidRDefault="00BC7AA3" w:rsidP="00BC7AA3">
      <w:pPr>
        <w:rPr>
          <w:rFonts w:ascii="Georgia" w:hAnsi="Georgia"/>
          <w:sz w:val="20"/>
          <w:szCs w:val="20"/>
          <w:u w:val="single"/>
        </w:rPr>
      </w:pPr>
      <w:r w:rsidRPr="00B525E9">
        <w:rPr>
          <w:rFonts w:ascii="Georgia" w:hAnsi="Georgia"/>
          <w:sz w:val="20"/>
          <w:szCs w:val="20"/>
          <w:u w:val="single"/>
        </w:rPr>
        <w:t>Equality and Respect</w:t>
      </w:r>
    </w:p>
    <w:p w14:paraId="301FDFCD" w14:textId="77777777" w:rsidR="00BC7AA3" w:rsidRPr="00B525E9" w:rsidRDefault="00BC7AA3" w:rsidP="00BC7AA3">
      <w:pPr>
        <w:rPr>
          <w:rFonts w:ascii="Georgia" w:hAnsi="Georgia"/>
          <w:sz w:val="20"/>
          <w:szCs w:val="20"/>
        </w:rPr>
      </w:pPr>
      <w:r w:rsidRPr="00B525E9">
        <w:rPr>
          <w:rFonts w:ascii="Georgia" w:hAnsi="Georgia"/>
          <w:sz w:val="20"/>
          <w:szCs w:val="20"/>
        </w:rPr>
        <w:t>Everyone's a superhero, and at Happy Brain Education, we aim to unravel each person’s unique talents and encourage them to use them to contribute to their community and society. We aim to foster a culture of respect for diversity in all forms, using difference as a means of empowerment and unity than division.</w:t>
      </w:r>
    </w:p>
    <w:p w14:paraId="51D97FBC" w14:textId="77777777" w:rsidR="00BC7AA3" w:rsidRPr="00B525E9" w:rsidRDefault="00BC7AA3" w:rsidP="00BC7AA3">
      <w:pPr>
        <w:rPr>
          <w:rFonts w:ascii="Georgia" w:hAnsi="Georgia"/>
          <w:sz w:val="20"/>
          <w:szCs w:val="20"/>
          <w:u w:val="single"/>
        </w:rPr>
      </w:pPr>
      <w:r w:rsidRPr="00B525E9">
        <w:rPr>
          <w:rFonts w:ascii="Georgia" w:hAnsi="Georgia"/>
          <w:sz w:val="20"/>
          <w:szCs w:val="20"/>
          <w:u w:val="single"/>
        </w:rPr>
        <w:t>Care &amp; Compassion &amp; Integrity</w:t>
      </w:r>
    </w:p>
    <w:p w14:paraId="2006235E" w14:textId="77777777" w:rsidR="00BC7AA3" w:rsidRPr="00B525E9" w:rsidRDefault="00BC7AA3" w:rsidP="00BC7AA3">
      <w:pPr>
        <w:rPr>
          <w:rFonts w:ascii="Georgia" w:hAnsi="Georgia"/>
          <w:sz w:val="20"/>
          <w:szCs w:val="20"/>
        </w:rPr>
      </w:pPr>
      <w:r w:rsidRPr="00B525E9">
        <w:rPr>
          <w:rFonts w:ascii="Georgia" w:hAnsi="Georgia"/>
          <w:sz w:val="20"/>
          <w:szCs w:val="20"/>
        </w:rPr>
        <w:t>It is of utmost importance to us that our students possess the highest standards of ethical conduct, demonstrate integrity, and express care and compassion for themselves and others.</w:t>
      </w:r>
    </w:p>
    <w:p w14:paraId="26879F59" w14:textId="77777777" w:rsidR="00BC7AA3" w:rsidRPr="00B525E9" w:rsidRDefault="00BC7AA3" w:rsidP="00BC7AA3">
      <w:pPr>
        <w:rPr>
          <w:rFonts w:ascii="Georgia" w:hAnsi="Georgia"/>
          <w:sz w:val="20"/>
          <w:szCs w:val="20"/>
          <w:u w:val="single"/>
        </w:rPr>
      </w:pPr>
      <w:r w:rsidRPr="00B525E9">
        <w:rPr>
          <w:rFonts w:ascii="Georgia" w:hAnsi="Georgia"/>
          <w:sz w:val="20"/>
          <w:szCs w:val="20"/>
          <w:u w:val="single"/>
        </w:rPr>
        <w:t>Leadership &amp; Innovation</w:t>
      </w:r>
    </w:p>
    <w:p w14:paraId="3BF8D6C6" w14:textId="77777777" w:rsidR="00BC7AA3" w:rsidRPr="00B525E9" w:rsidRDefault="00BC7AA3" w:rsidP="00BC7AA3">
      <w:pPr>
        <w:rPr>
          <w:rFonts w:ascii="Georgia" w:hAnsi="Georgia"/>
          <w:sz w:val="20"/>
          <w:szCs w:val="20"/>
        </w:rPr>
      </w:pPr>
      <w:r w:rsidRPr="00B525E9">
        <w:rPr>
          <w:rFonts w:ascii="Georgia" w:hAnsi="Georgia"/>
          <w:sz w:val="20"/>
          <w:szCs w:val="20"/>
        </w:rPr>
        <w:t>We aspire to see our students discover/unleash their potential and power to solve the world’s big problems. We hope to support them through nurturing their creativity, innovation and ethical leadership. Our goal is to foster leaders who are role models for others and are confident to defend and uphold the values they believe in.</w:t>
      </w:r>
    </w:p>
    <w:p w14:paraId="545441AB" w14:textId="77777777" w:rsidR="00BC7AA3" w:rsidRPr="00B525E9" w:rsidRDefault="00BC7AA3" w:rsidP="00BC7AA3">
      <w:pPr>
        <w:rPr>
          <w:rFonts w:ascii="Georgia" w:hAnsi="Georgia"/>
          <w:sz w:val="20"/>
          <w:szCs w:val="20"/>
          <w:u w:val="single"/>
        </w:rPr>
      </w:pPr>
      <w:r w:rsidRPr="00B525E9">
        <w:rPr>
          <w:rFonts w:ascii="Georgia" w:hAnsi="Georgia"/>
          <w:sz w:val="20"/>
          <w:szCs w:val="20"/>
          <w:u w:val="single"/>
        </w:rPr>
        <w:t>World Community</w:t>
      </w:r>
    </w:p>
    <w:p w14:paraId="3F6831DC" w14:textId="77777777" w:rsidR="00BC7AA3" w:rsidRPr="00B525E9" w:rsidRDefault="00BC7AA3" w:rsidP="00BC7AA3">
      <w:pPr>
        <w:rPr>
          <w:rFonts w:ascii="Georgia" w:hAnsi="Georgia"/>
          <w:sz w:val="20"/>
          <w:szCs w:val="20"/>
        </w:rPr>
      </w:pPr>
      <w:r w:rsidRPr="00B525E9">
        <w:rPr>
          <w:rFonts w:ascii="Georgia" w:hAnsi="Georgia"/>
          <w:sz w:val="20"/>
          <w:szCs w:val="20"/>
        </w:rPr>
        <w:t>HBE endeavours to create a community of leaders around the world who will work together to create positive change and lead humanity to a better future.</w:t>
      </w:r>
    </w:p>
    <w:p w14:paraId="1B4D9E9D" w14:textId="77777777" w:rsidR="00BC7AA3" w:rsidRPr="00B525E9" w:rsidRDefault="00BC7AA3" w:rsidP="00BC7AA3">
      <w:pPr>
        <w:rPr>
          <w:rFonts w:ascii="Georgia" w:hAnsi="Georgia"/>
          <w:b/>
          <w:bCs/>
          <w:sz w:val="20"/>
          <w:szCs w:val="20"/>
        </w:rPr>
      </w:pPr>
      <w:r>
        <w:rPr>
          <w:rFonts w:ascii="Georgia" w:hAnsi="Georgia"/>
          <w:b/>
          <w:bCs/>
          <w:sz w:val="20"/>
          <w:szCs w:val="20"/>
        </w:rPr>
        <w:t xml:space="preserve">Our Programs </w:t>
      </w:r>
    </w:p>
    <w:p w14:paraId="0BCAB0C6" w14:textId="77777777" w:rsidR="00BC7AA3" w:rsidRDefault="00BC7AA3" w:rsidP="00BC7AA3">
      <w:pPr>
        <w:rPr>
          <w:rFonts w:ascii="Georgia" w:hAnsi="Georgia"/>
          <w:sz w:val="20"/>
          <w:szCs w:val="20"/>
        </w:rPr>
      </w:pPr>
      <w:r>
        <w:rPr>
          <w:rFonts w:ascii="Georgia" w:hAnsi="Georgia"/>
          <w:sz w:val="20"/>
          <w:szCs w:val="20"/>
        </w:rPr>
        <w:t xml:space="preserve">Happy Brain Education currently has five programs: </w:t>
      </w:r>
    </w:p>
    <w:p w14:paraId="79EC5732" w14:textId="77777777" w:rsidR="00BC7AA3" w:rsidRDefault="00BC7AA3" w:rsidP="00BC7AA3">
      <w:pPr>
        <w:pStyle w:val="ListParagraph"/>
        <w:numPr>
          <w:ilvl w:val="0"/>
          <w:numId w:val="2"/>
        </w:numPr>
        <w:rPr>
          <w:rFonts w:ascii="Georgia" w:hAnsi="Georgia"/>
          <w:sz w:val="20"/>
          <w:szCs w:val="20"/>
        </w:rPr>
      </w:pPr>
      <w:r>
        <w:rPr>
          <w:rFonts w:ascii="Georgia" w:hAnsi="Georgia"/>
          <w:sz w:val="20"/>
          <w:szCs w:val="20"/>
        </w:rPr>
        <w:t xml:space="preserve">The Empower Program – tutoring &amp; mentoring in Clayton &amp; Broadmeadows </w:t>
      </w:r>
    </w:p>
    <w:p w14:paraId="7ADA0D00" w14:textId="77777777" w:rsidR="00BC7AA3" w:rsidRDefault="00BC7AA3" w:rsidP="00BC7AA3">
      <w:pPr>
        <w:pStyle w:val="ListParagraph"/>
        <w:numPr>
          <w:ilvl w:val="0"/>
          <w:numId w:val="2"/>
        </w:numPr>
        <w:rPr>
          <w:rFonts w:ascii="Georgia" w:hAnsi="Georgia"/>
          <w:sz w:val="20"/>
          <w:szCs w:val="20"/>
        </w:rPr>
      </w:pPr>
      <w:r>
        <w:rPr>
          <w:rFonts w:ascii="Georgia" w:hAnsi="Georgia"/>
          <w:sz w:val="20"/>
          <w:szCs w:val="20"/>
        </w:rPr>
        <w:t xml:space="preserve">The Access Program – free tutoring for students from refugee backgrounds </w:t>
      </w:r>
    </w:p>
    <w:p w14:paraId="1A31B250" w14:textId="77777777" w:rsidR="00BC7AA3" w:rsidRDefault="00BC7AA3" w:rsidP="00BC7AA3">
      <w:pPr>
        <w:pStyle w:val="ListParagraph"/>
        <w:numPr>
          <w:ilvl w:val="0"/>
          <w:numId w:val="2"/>
        </w:numPr>
        <w:rPr>
          <w:rFonts w:ascii="Georgia" w:hAnsi="Georgia"/>
          <w:sz w:val="20"/>
          <w:szCs w:val="20"/>
        </w:rPr>
      </w:pPr>
      <w:r>
        <w:rPr>
          <w:rFonts w:ascii="Georgia" w:hAnsi="Georgia"/>
          <w:sz w:val="20"/>
          <w:szCs w:val="20"/>
        </w:rPr>
        <w:t xml:space="preserve">The Impact Program – Involving young people in social projects to increase their own wellbeing &amp; social participation </w:t>
      </w:r>
    </w:p>
    <w:p w14:paraId="7F925D88" w14:textId="77777777" w:rsidR="00BC7AA3" w:rsidRDefault="00BC7AA3" w:rsidP="00BC7AA3">
      <w:pPr>
        <w:pStyle w:val="ListParagraph"/>
        <w:numPr>
          <w:ilvl w:val="0"/>
          <w:numId w:val="2"/>
        </w:numPr>
        <w:rPr>
          <w:rFonts w:ascii="Georgia" w:hAnsi="Georgia"/>
          <w:sz w:val="20"/>
          <w:szCs w:val="20"/>
        </w:rPr>
      </w:pPr>
      <w:r>
        <w:rPr>
          <w:rFonts w:ascii="Georgia" w:hAnsi="Georgia"/>
          <w:sz w:val="20"/>
          <w:szCs w:val="20"/>
        </w:rPr>
        <w:t xml:space="preserve">The Learning Mentors Program – peer tutoring of students </w:t>
      </w:r>
    </w:p>
    <w:p w14:paraId="2D1B2CA2" w14:textId="77777777" w:rsidR="00BC7AA3" w:rsidRPr="00B525E9" w:rsidRDefault="00BC7AA3" w:rsidP="00BC7AA3">
      <w:pPr>
        <w:pStyle w:val="ListParagraph"/>
        <w:numPr>
          <w:ilvl w:val="0"/>
          <w:numId w:val="2"/>
        </w:numPr>
        <w:rPr>
          <w:rFonts w:ascii="Georgia" w:hAnsi="Georgia"/>
          <w:sz w:val="20"/>
          <w:szCs w:val="20"/>
        </w:rPr>
      </w:pPr>
      <w:r>
        <w:rPr>
          <w:rFonts w:ascii="Georgia" w:hAnsi="Georgia"/>
          <w:sz w:val="20"/>
          <w:szCs w:val="20"/>
        </w:rPr>
        <w:t xml:space="preserve">The Study Guides Portfolio – creating study guides to encourage sharing of knowledge &amp; to create a sustainable stream of income for HBE </w:t>
      </w:r>
    </w:p>
    <w:p w14:paraId="068C1101" w14:textId="77777777" w:rsidR="00BC7AA3" w:rsidRPr="00A51435" w:rsidRDefault="00BC7AA3" w:rsidP="00BC7AA3">
      <w:pPr>
        <w:shd w:val="clear" w:color="auto" w:fill="E0E0E0"/>
        <w:rPr>
          <w:rFonts w:ascii="Georgia" w:hAnsi="Georgia" w:cs="Arial"/>
          <w:b/>
          <w:sz w:val="20"/>
        </w:rPr>
      </w:pPr>
      <w:r>
        <w:rPr>
          <w:rFonts w:ascii="Georgia" w:hAnsi="Georgia" w:cs="Arial"/>
          <w:b/>
          <w:sz w:val="20"/>
        </w:rPr>
        <w:t xml:space="preserve">About the Role </w:t>
      </w:r>
    </w:p>
    <w:p w14:paraId="46751826" w14:textId="6AC845F3" w:rsidR="00BC7AA3" w:rsidRDefault="00BC7AA3" w:rsidP="00BC7AA3">
      <w:pPr>
        <w:rPr>
          <w:rFonts w:ascii="Georgia" w:hAnsi="Georgia"/>
          <w:sz w:val="20"/>
          <w:szCs w:val="20"/>
        </w:rPr>
      </w:pPr>
      <w:r>
        <w:rPr>
          <w:rFonts w:ascii="Georgia" w:hAnsi="Georgia"/>
          <w:sz w:val="20"/>
          <w:szCs w:val="20"/>
        </w:rPr>
        <w:t xml:space="preserve">You will oversee the Learning Mentors Program. </w:t>
      </w:r>
    </w:p>
    <w:p w14:paraId="038F6688" w14:textId="0ACE06AE" w:rsidR="00BC7AA3" w:rsidRDefault="00BC7AA3" w:rsidP="00BC7AA3">
      <w:pPr>
        <w:rPr>
          <w:rFonts w:ascii="Georgia" w:hAnsi="Georgia"/>
          <w:sz w:val="20"/>
          <w:szCs w:val="20"/>
        </w:rPr>
      </w:pPr>
      <w:r>
        <w:rPr>
          <w:rFonts w:ascii="Georgia" w:hAnsi="Georgia"/>
          <w:sz w:val="20"/>
          <w:szCs w:val="20"/>
        </w:rPr>
        <w:t xml:space="preserve">The Learning Mentors Program aims to use peer tutoring to help students who are struggling in literacy and numeracy. It was piloted at Dandenong North Primary School in 2017, and we saw a 30% improvement in academic performance after only 5 sessions of peer mentoring. The mentors also reported increased levels of confidence at school, teaching skills and leadership skills. </w:t>
      </w:r>
    </w:p>
    <w:p w14:paraId="5CB6336D" w14:textId="1CE2E6D4" w:rsidR="00BC7AA3" w:rsidRDefault="00BC7AA3" w:rsidP="00BC7AA3">
      <w:pPr>
        <w:rPr>
          <w:rFonts w:ascii="Georgia" w:hAnsi="Georgia"/>
          <w:sz w:val="20"/>
          <w:szCs w:val="20"/>
        </w:rPr>
      </w:pPr>
      <w:r>
        <w:rPr>
          <w:rFonts w:ascii="Georgia" w:hAnsi="Georgia"/>
          <w:sz w:val="20"/>
          <w:szCs w:val="20"/>
        </w:rPr>
        <w:t xml:space="preserve">Your role encompasses the following tasks: </w:t>
      </w:r>
    </w:p>
    <w:p w14:paraId="47BE0D89" w14:textId="23F947F8" w:rsidR="00BC7AA3" w:rsidRDefault="00BC7AA3" w:rsidP="00BC7AA3">
      <w:pPr>
        <w:pStyle w:val="ListParagraph"/>
        <w:numPr>
          <w:ilvl w:val="0"/>
          <w:numId w:val="4"/>
        </w:numPr>
        <w:rPr>
          <w:rFonts w:ascii="Georgia" w:hAnsi="Georgia"/>
          <w:sz w:val="20"/>
          <w:szCs w:val="20"/>
        </w:rPr>
      </w:pPr>
      <w:r>
        <w:rPr>
          <w:rFonts w:ascii="Georgia" w:hAnsi="Georgia"/>
          <w:sz w:val="20"/>
          <w:szCs w:val="20"/>
        </w:rPr>
        <w:t xml:space="preserve">Oversee the running of the Learning Mentors Program in 1+ locations in 2019 </w:t>
      </w:r>
    </w:p>
    <w:p w14:paraId="2D4ABE00" w14:textId="02126CAD" w:rsidR="00BC7AA3" w:rsidRDefault="00BC7AA3" w:rsidP="00BC7AA3">
      <w:pPr>
        <w:pStyle w:val="ListParagraph"/>
        <w:numPr>
          <w:ilvl w:val="0"/>
          <w:numId w:val="4"/>
        </w:numPr>
        <w:rPr>
          <w:rFonts w:ascii="Georgia" w:hAnsi="Georgia"/>
          <w:sz w:val="20"/>
          <w:szCs w:val="20"/>
        </w:rPr>
      </w:pPr>
      <w:r>
        <w:rPr>
          <w:rFonts w:ascii="Georgia" w:hAnsi="Georgia"/>
          <w:sz w:val="20"/>
          <w:szCs w:val="20"/>
        </w:rPr>
        <w:t xml:space="preserve">Compile &amp; evaluate the data from the program </w:t>
      </w:r>
    </w:p>
    <w:p w14:paraId="1C5EB209" w14:textId="5D7676BD" w:rsidR="00BC7AA3" w:rsidRPr="00BC7AA3" w:rsidRDefault="00BC7AA3" w:rsidP="00BC7AA3">
      <w:pPr>
        <w:pStyle w:val="ListParagraph"/>
        <w:numPr>
          <w:ilvl w:val="0"/>
          <w:numId w:val="4"/>
        </w:numPr>
        <w:rPr>
          <w:rFonts w:ascii="Georgia" w:hAnsi="Georgia"/>
          <w:sz w:val="20"/>
          <w:szCs w:val="20"/>
        </w:rPr>
      </w:pPr>
      <w:r>
        <w:rPr>
          <w:rFonts w:ascii="Georgia" w:hAnsi="Georgia"/>
          <w:sz w:val="20"/>
          <w:szCs w:val="20"/>
        </w:rPr>
        <w:t xml:space="preserve">Oversee the creation of the web &amp; mobile app for the program with Creative Factory. </w:t>
      </w:r>
    </w:p>
    <w:p w14:paraId="781E7E70" w14:textId="77777777" w:rsidR="00BC7AA3" w:rsidRPr="00A029EA" w:rsidRDefault="00BC7AA3" w:rsidP="00BC7AA3">
      <w:pPr>
        <w:shd w:val="clear" w:color="auto" w:fill="E0E0E0"/>
        <w:rPr>
          <w:rFonts w:ascii="Georgia" w:hAnsi="Georgia" w:cs="Arial"/>
          <w:b/>
          <w:sz w:val="20"/>
        </w:rPr>
      </w:pPr>
      <w:r w:rsidRPr="00A51435">
        <w:rPr>
          <w:rFonts w:ascii="Georgia" w:hAnsi="Georgia" w:cs="Arial"/>
          <w:b/>
          <w:sz w:val="20"/>
        </w:rPr>
        <w:t>Direct reports</w:t>
      </w:r>
    </w:p>
    <w:p w14:paraId="44E575B7" w14:textId="40759152" w:rsidR="00BC7AA3" w:rsidRDefault="00BC7AA3" w:rsidP="00BC7AA3">
      <w:pPr>
        <w:rPr>
          <w:rFonts w:ascii="Georgia" w:hAnsi="Georgia"/>
          <w:sz w:val="20"/>
          <w:szCs w:val="20"/>
        </w:rPr>
      </w:pPr>
      <w:proofErr w:type="spellStart"/>
      <w:r>
        <w:rPr>
          <w:rFonts w:ascii="Georgia" w:hAnsi="Georgia"/>
          <w:sz w:val="20"/>
          <w:szCs w:val="20"/>
        </w:rPr>
        <w:t>Nipuni</w:t>
      </w:r>
      <w:proofErr w:type="spellEnd"/>
      <w:r>
        <w:rPr>
          <w:rFonts w:ascii="Georgia" w:hAnsi="Georgia"/>
          <w:sz w:val="20"/>
          <w:szCs w:val="20"/>
        </w:rPr>
        <w:t xml:space="preserve"> – happy to help with the running of the program in 2019 and beyond </w:t>
      </w:r>
    </w:p>
    <w:p w14:paraId="31E1BE08" w14:textId="6D8F3140" w:rsidR="00BC7AA3" w:rsidRDefault="00BC7AA3" w:rsidP="00BC7AA3">
      <w:pPr>
        <w:rPr>
          <w:rFonts w:ascii="Georgia" w:hAnsi="Georgia"/>
          <w:sz w:val="20"/>
          <w:szCs w:val="20"/>
        </w:rPr>
      </w:pPr>
      <w:r>
        <w:rPr>
          <w:rFonts w:ascii="Georgia" w:hAnsi="Georgia"/>
          <w:sz w:val="20"/>
          <w:szCs w:val="20"/>
        </w:rPr>
        <w:lastRenderedPageBreak/>
        <w:t xml:space="preserve">Amy McDermott- helping with the creation of the app, </w:t>
      </w:r>
      <w:hyperlink r:id="rId8" w:history="1">
        <w:r w:rsidRPr="00BB0E83">
          <w:rPr>
            <w:rStyle w:val="Hyperlink"/>
            <w:rFonts w:ascii="Georgia" w:hAnsi="Georgia"/>
            <w:sz w:val="20"/>
            <w:szCs w:val="20"/>
          </w:rPr>
          <w:t>amy@happybrain.org.au</w:t>
        </w:r>
      </w:hyperlink>
      <w:r>
        <w:rPr>
          <w:rFonts w:ascii="Georgia" w:hAnsi="Georgia"/>
          <w:sz w:val="20"/>
          <w:szCs w:val="20"/>
        </w:rPr>
        <w:t xml:space="preserve"> </w:t>
      </w:r>
    </w:p>
    <w:p w14:paraId="27AA564C" w14:textId="1AA62E6E" w:rsidR="00BC7AA3" w:rsidRDefault="00BC7AA3" w:rsidP="00BC7AA3">
      <w:pPr>
        <w:rPr>
          <w:rFonts w:ascii="Georgia" w:hAnsi="Georgia"/>
          <w:sz w:val="20"/>
          <w:szCs w:val="20"/>
        </w:rPr>
      </w:pPr>
      <w:proofErr w:type="spellStart"/>
      <w:r>
        <w:rPr>
          <w:rFonts w:ascii="Georgia" w:hAnsi="Georgia"/>
          <w:sz w:val="20"/>
          <w:szCs w:val="20"/>
        </w:rPr>
        <w:t>Eanna</w:t>
      </w:r>
      <w:proofErr w:type="spellEnd"/>
      <w:r>
        <w:rPr>
          <w:rFonts w:ascii="Georgia" w:hAnsi="Georgia"/>
          <w:sz w:val="20"/>
          <w:szCs w:val="20"/>
        </w:rPr>
        <w:t xml:space="preserve">, </w:t>
      </w:r>
      <w:hyperlink r:id="rId9" w:history="1">
        <w:r w:rsidRPr="00BB0E83">
          <w:rPr>
            <w:rStyle w:val="Hyperlink"/>
            <w:rFonts w:ascii="Georgia" w:hAnsi="Georgia"/>
            <w:sz w:val="20"/>
            <w:szCs w:val="20"/>
          </w:rPr>
          <w:t>eanna@happybrain.org.au</w:t>
        </w:r>
      </w:hyperlink>
      <w:r>
        <w:rPr>
          <w:rFonts w:ascii="Georgia" w:hAnsi="Georgia"/>
          <w:sz w:val="20"/>
          <w:szCs w:val="20"/>
        </w:rPr>
        <w:t xml:space="preserve">, helping with creating the application </w:t>
      </w:r>
    </w:p>
    <w:p w14:paraId="3C43F67F" w14:textId="77777777" w:rsidR="00BC7AA3" w:rsidRPr="00A51435" w:rsidRDefault="00BC7AA3" w:rsidP="00BC7AA3">
      <w:pPr>
        <w:shd w:val="clear" w:color="auto" w:fill="E0E0E0"/>
        <w:rPr>
          <w:rFonts w:ascii="Georgia" w:hAnsi="Georgia" w:cs="Arial"/>
          <w:b/>
          <w:sz w:val="20"/>
        </w:rPr>
      </w:pPr>
      <w:r>
        <w:rPr>
          <w:rFonts w:ascii="Georgia" w:hAnsi="Georgia" w:cs="Arial"/>
          <w:b/>
          <w:sz w:val="20"/>
        </w:rPr>
        <w:t xml:space="preserve">Occupational Health and Safety </w:t>
      </w:r>
    </w:p>
    <w:p w14:paraId="16544BD1" w14:textId="77777777" w:rsidR="00BC7AA3" w:rsidRDefault="00BC7AA3" w:rsidP="00BC7AA3">
      <w:pPr>
        <w:rPr>
          <w:rFonts w:ascii="Georgia" w:hAnsi="Georgia"/>
          <w:sz w:val="20"/>
          <w:szCs w:val="20"/>
        </w:rPr>
      </w:pPr>
      <w:r w:rsidRPr="00C50A7D">
        <w:rPr>
          <w:rFonts w:ascii="Georgia" w:hAnsi="Georgia"/>
          <w:sz w:val="20"/>
          <w:szCs w:val="20"/>
        </w:rPr>
        <w:t>All staff are required to take reasonable care for their own health and safety and that of other personnel who may be affected by their conduct. These include general staff responsibilities and those additional responsibilities that apply for Managers and Supervisors and other Personnel.</w:t>
      </w:r>
    </w:p>
    <w:p w14:paraId="3AED570F" w14:textId="77777777" w:rsidR="00BC7AA3" w:rsidRDefault="00BC7AA3" w:rsidP="00BC7AA3">
      <w:pPr>
        <w:rPr>
          <w:rFonts w:ascii="Georgia" w:hAnsi="Georgia"/>
          <w:sz w:val="20"/>
          <w:szCs w:val="20"/>
        </w:rPr>
      </w:pPr>
      <w:r w:rsidRPr="00C50A7D">
        <w:rPr>
          <w:rFonts w:ascii="Georgia" w:hAnsi="Georgia"/>
          <w:sz w:val="20"/>
          <w:szCs w:val="20"/>
        </w:rPr>
        <w:t xml:space="preserve">It </w:t>
      </w:r>
      <w:proofErr w:type="gramStart"/>
      <w:r w:rsidRPr="00C50A7D">
        <w:rPr>
          <w:rFonts w:ascii="Georgia" w:hAnsi="Georgia"/>
          <w:sz w:val="20"/>
          <w:szCs w:val="20"/>
        </w:rPr>
        <w:t>is expected that at all times</w:t>
      </w:r>
      <w:proofErr w:type="gramEnd"/>
      <w:r w:rsidRPr="00C50A7D">
        <w:rPr>
          <w:rFonts w:ascii="Georgia" w:hAnsi="Georgia"/>
          <w:sz w:val="20"/>
          <w:szCs w:val="20"/>
        </w:rPr>
        <w:t xml:space="preserve">, employees will: </w:t>
      </w:r>
    </w:p>
    <w:p w14:paraId="3E31B4E3" w14:textId="77777777" w:rsidR="00BC7AA3" w:rsidRDefault="00BC7AA3" w:rsidP="00BC7AA3">
      <w:pPr>
        <w:numPr>
          <w:ilvl w:val="0"/>
          <w:numId w:val="1"/>
        </w:numPr>
        <w:spacing w:after="0" w:line="240" w:lineRule="auto"/>
        <w:rPr>
          <w:rFonts w:ascii="Georgia" w:hAnsi="Georgia"/>
          <w:sz w:val="20"/>
          <w:szCs w:val="20"/>
        </w:rPr>
      </w:pPr>
      <w:r>
        <w:rPr>
          <w:rFonts w:ascii="Georgia" w:hAnsi="Georgia"/>
          <w:sz w:val="20"/>
          <w:szCs w:val="20"/>
        </w:rPr>
        <w:t>B</w:t>
      </w:r>
      <w:r w:rsidRPr="00C50A7D">
        <w:rPr>
          <w:rFonts w:ascii="Georgia" w:hAnsi="Georgia"/>
          <w:sz w:val="20"/>
          <w:szCs w:val="20"/>
        </w:rPr>
        <w:t xml:space="preserve">e respectful towards </w:t>
      </w:r>
      <w:r>
        <w:rPr>
          <w:rFonts w:ascii="Georgia" w:hAnsi="Georgia"/>
          <w:sz w:val="20"/>
          <w:szCs w:val="20"/>
        </w:rPr>
        <w:t>HBE</w:t>
      </w:r>
      <w:r w:rsidRPr="00C50A7D">
        <w:rPr>
          <w:rFonts w:ascii="Georgia" w:hAnsi="Georgia"/>
          <w:sz w:val="20"/>
          <w:szCs w:val="20"/>
        </w:rPr>
        <w:t xml:space="preserve">, supervisors and other colleagues, young people engaged in </w:t>
      </w:r>
      <w:r>
        <w:rPr>
          <w:rFonts w:ascii="Georgia" w:hAnsi="Georgia"/>
          <w:sz w:val="20"/>
          <w:szCs w:val="20"/>
        </w:rPr>
        <w:t>HBE’s</w:t>
      </w:r>
      <w:r w:rsidRPr="00C50A7D">
        <w:rPr>
          <w:rFonts w:ascii="Georgia" w:hAnsi="Georgia"/>
          <w:sz w:val="20"/>
          <w:szCs w:val="20"/>
        </w:rPr>
        <w:t xml:space="preserve"> activities and their families, and the general public </w:t>
      </w:r>
    </w:p>
    <w:p w14:paraId="13F54B86" w14:textId="77777777" w:rsidR="00BC7AA3" w:rsidRDefault="00BC7AA3" w:rsidP="00BC7AA3">
      <w:pPr>
        <w:numPr>
          <w:ilvl w:val="0"/>
          <w:numId w:val="1"/>
        </w:numPr>
        <w:spacing w:after="0" w:line="240" w:lineRule="auto"/>
        <w:rPr>
          <w:rFonts w:ascii="Georgia" w:hAnsi="Georgia"/>
          <w:sz w:val="20"/>
          <w:szCs w:val="20"/>
        </w:rPr>
      </w:pPr>
      <w:r>
        <w:rPr>
          <w:rFonts w:ascii="Georgia" w:hAnsi="Georgia"/>
          <w:sz w:val="20"/>
          <w:szCs w:val="20"/>
        </w:rPr>
        <w:t>B</w:t>
      </w:r>
      <w:r w:rsidRPr="00C50A7D">
        <w:rPr>
          <w:rFonts w:ascii="Georgia" w:hAnsi="Georgia"/>
          <w:sz w:val="20"/>
          <w:szCs w:val="20"/>
        </w:rPr>
        <w:t xml:space="preserve">e aware of and work to the objectives of </w:t>
      </w:r>
      <w:r>
        <w:rPr>
          <w:rFonts w:ascii="Georgia" w:hAnsi="Georgia"/>
          <w:sz w:val="20"/>
          <w:szCs w:val="20"/>
        </w:rPr>
        <w:t>HBE</w:t>
      </w:r>
      <w:r w:rsidRPr="00C50A7D">
        <w:rPr>
          <w:rFonts w:ascii="Georgia" w:hAnsi="Georgia"/>
          <w:sz w:val="20"/>
          <w:szCs w:val="20"/>
        </w:rPr>
        <w:t xml:space="preserve"> </w:t>
      </w:r>
    </w:p>
    <w:p w14:paraId="445F0C1A" w14:textId="77777777" w:rsidR="00BC7AA3" w:rsidRDefault="00BC7AA3" w:rsidP="00BC7AA3">
      <w:pPr>
        <w:numPr>
          <w:ilvl w:val="0"/>
          <w:numId w:val="1"/>
        </w:numPr>
        <w:spacing w:after="0" w:line="240" w:lineRule="auto"/>
        <w:rPr>
          <w:rFonts w:ascii="Georgia" w:hAnsi="Georgia"/>
          <w:sz w:val="20"/>
          <w:szCs w:val="20"/>
        </w:rPr>
      </w:pPr>
      <w:r>
        <w:rPr>
          <w:rFonts w:ascii="Georgia" w:hAnsi="Georgia"/>
          <w:sz w:val="20"/>
          <w:szCs w:val="20"/>
        </w:rPr>
        <w:t>W</w:t>
      </w:r>
      <w:r w:rsidRPr="00C50A7D">
        <w:rPr>
          <w:rFonts w:ascii="Georgia" w:hAnsi="Georgia"/>
          <w:sz w:val="20"/>
          <w:szCs w:val="20"/>
        </w:rPr>
        <w:t xml:space="preserve">ork collaboratively with all colleagues and external organisations engaged in </w:t>
      </w:r>
      <w:r>
        <w:rPr>
          <w:rFonts w:ascii="Georgia" w:hAnsi="Georgia"/>
          <w:sz w:val="20"/>
          <w:szCs w:val="20"/>
        </w:rPr>
        <w:t>HBE</w:t>
      </w:r>
      <w:r w:rsidRPr="00C50A7D">
        <w:rPr>
          <w:rFonts w:ascii="Georgia" w:hAnsi="Georgia"/>
          <w:sz w:val="20"/>
          <w:szCs w:val="20"/>
        </w:rPr>
        <w:t xml:space="preserve"> activities </w:t>
      </w:r>
    </w:p>
    <w:p w14:paraId="0D6012AC" w14:textId="77777777" w:rsidR="00BC7AA3" w:rsidRPr="00C50A7D" w:rsidRDefault="00BC7AA3" w:rsidP="00BC7AA3">
      <w:pPr>
        <w:numPr>
          <w:ilvl w:val="0"/>
          <w:numId w:val="1"/>
        </w:numPr>
        <w:spacing w:after="0" w:line="240" w:lineRule="auto"/>
        <w:rPr>
          <w:rFonts w:ascii="Georgia" w:hAnsi="Georgia"/>
          <w:sz w:val="20"/>
          <w:szCs w:val="20"/>
        </w:rPr>
      </w:pPr>
      <w:r>
        <w:rPr>
          <w:rFonts w:ascii="Georgia" w:hAnsi="Georgia"/>
          <w:sz w:val="20"/>
          <w:szCs w:val="20"/>
        </w:rPr>
        <w:t>A</w:t>
      </w:r>
      <w:r w:rsidRPr="00C50A7D">
        <w:rPr>
          <w:rFonts w:ascii="Georgia" w:hAnsi="Georgia"/>
          <w:sz w:val="20"/>
          <w:szCs w:val="20"/>
        </w:rPr>
        <w:t>ct in a safe and res</w:t>
      </w:r>
      <w:r>
        <w:rPr>
          <w:rFonts w:ascii="Georgia" w:hAnsi="Georgia"/>
          <w:sz w:val="20"/>
          <w:szCs w:val="20"/>
        </w:rPr>
        <w:t xml:space="preserve">ponsible manner </w:t>
      </w:r>
      <w:proofErr w:type="gramStart"/>
      <w:r>
        <w:rPr>
          <w:rFonts w:ascii="Georgia" w:hAnsi="Georgia"/>
          <w:sz w:val="20"/>
          <w:szCs w:val="20"/>
        </w:rPr>
        <w:t>at all times</w:t>
      </w:r>
      <w:proofErr w:type="gramEnd"/>
      <w:r>
        <w:rPr>
          <w:rFonts w:ascii="Georgia" w:hAnsi="Georgia"/>
          <w:sz w:val="20"/>
          <w:szCs w:val="20"/>
        </w:rPr>
        <w:t xml:space="preserve"> </w:t>
      </w:r>
    </w:p>
    <w:p w14:paraId="39B90011" w14:textId="77777777" w:rsidR="00BC7AA3" w:rsidRPr="00A51435" w:rsidRDefault="00BC7AA3" w:rsidP="00BC7AA3">
      <w:pPr>
        <w:rPr>
          <w:rFonts w:ascii="Georgia" w:hAnsi="Georgia" w:cs="Arial"/>
          <w:sz w:val="20"/>
        </w:rPr>
      </w:pPr>
    </w:p>
    <w:p w14:paraId="09444CC5" w14:textId="77777777" w:rsidR="00BC7AA3" w:rsidRPr="00A51435" w:rsidRDefault="00BC7AA3" w:rsidP="00BC7AA3">
      <w:pPr>
        <w:pBdr>
          <w:bottom w:val="single" w:sz="12" w:space="1" w:color="auto"/>
        </w:pBdr>
        <w:rPr>
          <w:rFonts w:ascii="Georgia" w:hAnsi="Georgia" w:cs="Arial"/>
          <w:sz w:val="20"/>
        </w:rPr>
      </w:pPr>
    </w:p>
    <w:p w14:paraId="1C41C4B6" w14:textId="77777777" w:rsidR="00BC7AA3" w:rsidRPr="00A51435" w:rsidRDefault="00BC7AA3" w:rsidP="00BC7AA3">
      <w:pPr>
        <w:rPr>
          <w:rFonts w:ascii="Georgia" w:hAnsi="Georgi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6767"/>
      </w:tblGrid>
      <w:tr w:rsidR="00BC7AA3" w:rsidRPr="00A51435" w14:paraId="38B3433D" w14:textId="77777777" w:rsidTr="00F85E5C">
        <w:tc>
          <w:tcPr>
            <w:tcW w:w="2089" w:type="dxa"/>
          </w:tcPr>
          <w:p w14:paraId="222434DD" w14:textId="77777777" w:rsidR="00BC7AA3" w:rsidRPr="00A51435" w:rsidRDefault="00BC7AA3" w:rsidP="00F85E5C">
            <w:pPr>
              <w:rPr>
                <w:rFonts w:ascii="Georgia" w:hAnsi="Georgia" w:cs="Arial"/>
                <w:b/>
                <w:sz w:val="20"/>
              </w:rPr>
            </w:pPr>
            <w:r>
              <w:rPr>
                <w:rFonts w:ascii="Georgia" w:hAnsi="Georgia" w:cs="Arial"/>
                <w:b/>
                <w:sz w:val="20"/>
              </w:rPr>
              <w:t xml:space="preserve">To Apply </w:t>
            </w:r>
          </w:p>
          <w:p w14:paraId="620CC558" w14:textId="77777777" w:rsidR="00BC7AA3" w:rsidRPr="00A51435" w:rsidRDefault="00BC7AA3" w:rsidP="00F85E5C">
            <w:pPr>
              <w:rPr>
                <w:rFonts w:ascii="Georgia" w:hAnsi="Georgia" w:cs="Arial"/>
                <w:sz w:val="20"/>
              </w:rPr>
            </w:pPr>
          </w:p>
        </w:tc>
        <w:tc>
          <w:tcPr>
            <w:tcW w:w="6767" w:type="dxa"/>
          </w:tcPr>
          <w:p w14:paraId="1EFBB09D" w14:textId="77777777" w:rsidR="00BC7AA3" w:rsidRPr="00A51435" w:rsidRDefault="00BC7AA3" w:rsidP="00F85E5C">
            <w:pPr>
              <w:ind w:left="72"/>
              <w:rPr>
                <w:rFonts w:ascii="Georgia" w:hAnsi="Georgia" w:cs="Arial"/>
                <w:i/>
                <w:sz w:val="20"/>
              </w:rPr>
            </w:pPr>
            <w:r>
              <w:rPr>
                <w:rFonts w:ascii="Georgia" w:hAnsi="Georgia" w:cs="Arial"/>
                <w:i/>
                <w:sz w:val="20"/>
              </w:rPr>
              <w:t xml:space="preserve">To apply, please submit your cover letter, CV and supporting documentation to </w:t>
            </w:r>
            <w:hyperlink r:id="rId10" w:history="1">
              <w:r w:rsidRPr="000A6EA1">
                <w:rPr>
                  <w:rStyle w:val="Hyperlink"/>
                  <w:rFonts w:ascii="Georgia" w:hAnsi="Georgia" w:cs="Arial"/>
                  <w:sz w:val="20"/>
                </w:rPr>
                <w:t>masad@happybrain.org.au</w:t>
              </w:r>
            </w:hyperlink>
            <w:r>
              <w:rPr>
                <w:rFonts w:ascii="Georgia" w:hAnsi="Georgia" w:cs="Arial"/>
                <w:sz w:val="20"/>
              </w:rPr>
              <w:t xml:space="preserve"> </w:t>
            </w:r>
            <w:r>
              <w:rPr>
                <w:rFonts w:ascii="Georgia" w:hAnsi="Georgia" w:cs="Arial"/>
                <w:i/>
                <w:sz w:val="20"/>
              </w:rPr>
              <w:t xml:space="preserve"> </w:t>
            </w:r>
          </w:p>
        </w:tc>
      </w:tr>
      <w:tr w:rsidR="00BC7AA3" w:rsidRPr="00A51435" w14:paraId="593BCB12" w14:textId="77777777" w:rsidTr="00F85E5C">
        <w:tc>
          <w:tcPr>
            <w:tcW w:w="2089" w:type="dxa"/>
          </w:tcPr>
          <w:p w14:paraId="50274A95" w14:textId="77777777" w:rsidR="00BC7AA3" w:rsidRPr="00A51435" w:rsidRDefault="00BC7AA3" w:rsidP="00F85E5C">
            <w:pPr>
              <w:rPr>
                <w:rFonts w:ascii="Georgia" w:hAnsi="Georgia" w:cs="Arial"/>
                <w:sz w:val="20"/>
              </w:rPr>
            </w:pPr>
            <w:r>
              <w:rPr>
                <w:rFonts w:ascii="Georgia" w:hAnsi="Georgia" w:cs="Arial"/>
                <w:b/>
                <w:sz w:val="20"/>
              </w:rPr>
              <w:t xml:space="preserve">For further information about the role </w:t>
            </w:r>
          </w:p>
        </w:tc>
        <w:tc>
          <w:tcPr>
            <w:tcW w:w="6767" w:type="dxa"/>
          </w:tcPr>
          <w:p w14:paraId="0E6524A7" w14:textId="77777777" w:rsidR="00BC7AA3" w:rsidRPr="00A51435" w:rsidRDefault="00BC7AA3" w:rsidP="00F85E5C">
            <w:pPr>
              <w:ind w:left="72"/>
              <w:rPr>
                <w:rFonts w:ascii="Georgia" w:hAnsi="Georgia" w:cs="Arial"/>
                <w:i/>
                <w:sz w:val="20"/>
              </w:rPr>
            </w:pPr>
            <w:r>
              <w:rPr>
                <w:rFonts w:ascii="Georgia" w:hAnsi="Georgia" w:cs="Arial"/>
                <w:i/>
                <w:sz w:val="20"/>
              </w:rPr>
              <w:t xml:space="preserve">For further information about the role, please email </w:t>
            </w:r>
            <w:hyperlink r:id="rId11" w:history="1">
              <w:r w:rsidRPr="000A6EA1">
                <w:rPr>
                  <w:rStyle w:val="Hyperlink"/>
                  <w:rFonts w:ascii="Georgia" w:hAnsi="Georgia" w:cs="Arial"/>
                  <w:sz w:val="20"/>
                </w:rPr>
                <w:t>masad@happybrain.org.au</w:t>
              </w:r>
            </w:hyperlink>
            <w:r>
              <w:rPr>
                <w:rFonts w:ascii="Georgia" w:hAnsi="Georgia" w:cs="Arial"/>
                <w:i/>
                <w:sz w:val="20"/>
              </w:rPr>
              <w:t xml:space="preserve">  </w:t>
            </w:r>
          </w:p>
        </w:tc>
      </w:tr>
    </w:tbl>
    <w:p w14:paraId="4975FFC7" w14:textId="77777777" w:rsidR="00BC7AA3" w:rsidRDefault="00BC7AA3" w:rsidP="00BC7AA3">
      <w:pPr>
        <w:rPr>
          <w:rFonts w:ascii="Georgia" w:hAnsi="Georgia" w:cs="Arial"/>
          <w:i/>
          <w:sz w:val="20"/>
        </w:rPr>
      </w:pPr>
    </w:p>
    <w:p w14:paraId="4EE24218" w14:textId="77777777" w:rsidR="00BC7AA3" w:rsidRDefault="00BC7AA3" w:rsidP="00BC7AA3">
      <w:pPr>
        <w:rPr>
          <w:rFonts w:ascii="Georgia" w:hAnsi="Georgia" w:cs="Arial"/>
          <w:i/>
          <w:sz w:val="20"/>
        </w:rPr>
      </w:pPr>
    </w:p>
    <w:p w14:paraId="590E7386" w14:textId="77777777" w:rsidR="00BC7AA3" w:rsidRPr="00A51435" w:rsidRDefault="00BC7AA3" w:rsidP="00BC7AA3">
      <w:pPr>
        <w:rPr>
          <w:rFonts w:ascii="Georgia" w:hAnsi="Georgia" w:cs="Arial"/>
          <w:i/>
          <w:sz w:val="20"/>
        </w:rPr>
      </w:pPr>
    </w:p>
    <w:p w14:paraId="1A72CF99" w14:textId="77777777" w:rsidR="00BC7AA3" w:rsidRPr="00A51435" w:rsidRDefault="00BC7AA3" w:rsidP="00BC7AA3">
      <w:pPr>
        <w:rPr>
          <w:rFonts w:ascii="Georgia" w:hAnsi="Georgia" w:cs="Arial"/>
          <w:i/>
          <w:sz w:val="20"/>
        </w:rPr>
      </w:pPr>
    </w:p>
    <w:p w14:paraId="4192D3FC" w14:textId="77777777" w:rsidR="00BC7AA3" w:rsidRPr="00A51435" w:rsidRDefault="00BC7AA3" w:rsidP="00BC7AA3">
      <w:pPr>
        <w:rPr>
          <w:rFonts w:ascii="Georgia" w:hAnsi="Georgia" w:cs="Arial"/>
          <w:i/>
          <w:sz w:val="20"/>
        </w:rPr>
      </w:pPr>
    </w:p>
    <w:p w14:paraId="38DB3540" w14:textId="77777777" w:rsidR="00BC7AA3" w:rsidRPr="00A029EA" w:rsidRDefault="00BC7AA3" w:rsidP="00BC7AA3">
      <w:pPr>
        <w:rPr>
          <w:b/>
          <w:bCs/>
        </w:rPr>
      </w:pPr>
    </w:p>
    <w:p w14:paraId="4C96B5C3" w14:textId="77777777" w:rsidR="00BC7AA3" w:rsidRDefault="00BC7AA3" w:rsidP="00BC7AA3"/>
    <w:bookmarkEnd w:id="0"/>
    <w:p w14:paraId="4CC7C7B1" w14:textId="77777777" w:rsidR="00BC7AA3" w:rsidRDefault="00BC7AA3" w:rsidP="00BC7AA3"/>
    <w:p w14:paraId="0479F371" w14:textId="77777777" w:rsidR="00BC7AA3" w:rsidRDefault="00BC7AA3"/>
    <w:sectPr w:rsidR="00BC7AA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BB7B" w14:textId="77777777" w:rsidR="00D1783F" w:rsidRDefault="00D1783F">
      <w:pPr>
        <w:spacing w:after="0" w:line="240" w:lineRule="auto"/>
      </w:pPr>
      <w:r>
        <w:separator/>
      </w:r>
    </w:p>
  </w:endnote>
  <w:endnote w:type="continuationSeparator" w:id="0">
    <w:p w14:paraId="792BC241" w14:textId="77777777" w:rsidR="00D1783F" w:rsidRDefault="00D1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209F" w14:textId="77777777" w:rsidR="00D1783F" w:rsidRDefault="00D1783F">
      <w:pPr>
        <w:spacing w:after="0" w:line="240" w:lineRule="auto"/>
      </w:pPr>
      <w:r>
        <w:separator/>
      </w:r>
    </w:p>
  </w:footnote>
  <w:footnote w:type="continuationSeparator" w:id="0">
    <w:p w14:paraId="7D6AC2AE" w14:textId="77777777" w:rsidR="00D1783F" w:rsidRDefault="00D17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A094" w14:textId="77777777" w:rsidR="00A029EA" w:rsidRDefault="00BC7AA3" w:rsidP="00A029EA">
    <w:pPr>
      <w:pStyle w:val="Header"/>
      <w:jc w:val="center"/>
    </w:pPr>
    <w:r>
      <w:rPr>
        <w:noProof/>
      </w:rPr>
      <w:drawing>
        <wp:inline distT="0" distB="0" distL="0" distR="0" wp14:anchorId="042C2D8F" wp14:editId="2DDC86B7">
          <wp:extent cx="1720293"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731183" cy="785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12D"/>
    <w:multiLevelType w:val="hybridMultilevel"/>
    <w:tmpl w:val="44B0992A"/>
    <w:lvl w:ilvl="0" w:tplc="F3E4F248">
      <w:numFmt w:val="bullet"/>
      <w:lvlText w:val="-"/>
      <w:lvlJc w:val="left"/>
      <w:pPr>
        <w:ind w:left="720" w:hanging="360"/>
      </w:pPr>
      <w:rPr>
        <w:rFonts w:ascii="Georgia" w:eastAsiaTheme="minorHAnsi"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0048C5"/>
    <w:multiLevelType w:val="hybridMultilevel"/>
    <w:tmpl w:val="5566C254"/>
    <w:lvl w:ilvl="0" w:tplc="333C0C6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3C0BBC"/>
    <w:multiLevelType w:val="hybridMultilevel"/>
    <w:tmpl w:val="D1F67B28"/>
    <w:lvl w:ilvl="0" w:tplc="D0C0F6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B342041"/>
    <w:multiLevelType w:val="hybridMultilevel"/>
    <w:tmpl w:val="A7D6558C"/>
    <w:lvl w:ilvl="0" w:tplc="C4FA1D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A3"/>
    <w:rsid w:val="00840899"/>
    <w:rsid w:val="00BC7AA3"/>
    <w:rsid w:val="00D1783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1967"/>
  <w15:chartTrackingRefBased/>
  <w15:docId w15:val="{39326806-D8A2-4A0B-BB49-09C6EEAB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7AA3"/>
    <w:rPr>
      <w:color w:val="0000FF"/>
      <w:u w:val="single"/>
    </w:rPr>
  </w:style>
  <w:style w:type="paragraph" w:styleId="ListParagraph">
    <w:name w:val="List Paragraph"/>
    <w:basedOn w:val="Normal"/>
    <w:uiPriority w:val="34"/>
    <w:qFormat/>
    <w:rsid w:val="00BC7AA3"/>
    <w:pPr>
      <w:ind w:left="720"/>
      <w:contextualSpacing/>
    </w:pPr>
    <w:rPr>
      <w:rFonts w:ascii="Calibri" w:eastAsia="Calibri" w:hAnsi="Calibri" w:cs="Arial"/>
    </w:rPr>
  </w:style>
  <w:style w:type="paragraph" w:styleId="Header">
    <w:name w:val="header"/>
    <w:basedOn w:val="Normal"/>
    <w:link w:val="HeaderChar"/>
    <w:uiPriority w:val="99"/>
    <w:unhideWhenUsed/>
    <w:rsid w:val="00BC7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AA3"/>
  </w:style>
  <w:style w:type="character" w:styleId="UnresolvedMention">
    <w:name w:val="Unresolved Mention"/>
    <w:basedOn w:val="DefaultParagraphFont"/>
    <w:uiPriority w:val="99"/>
    <w:semiHidden/>
    <w:unhideWhenUsed/>
    <w:rsid w:val="00BC7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happybrai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ad@happybrain.org.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ad@happybrain.org.au" TargetMode="External"/><Relationship Id="rId5" Type="http://schemas.openxmlformats.org/officeDocument/2006/relationships/footnotes" Target="footnotes.xml"/><Relationship Id="rId10" Type="http://schemas.openxmlformats.org/officeDocument/2006/relationships/hyperlink" Target="mailto:masad@happybrain.org.au" TargetMode="External"/><Relationship Id="rId4" Type="http://schemas.openxmlformats.org/officeDocument/2006/relationships/webSettings" Target="webSettings.xml"/><Relationship Id="rId9" Type="http://schemas.openxmlformats.org/officeDocument/2006/relationships/hyperlink" Target="mailto:eanna@happybrain.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 Masad Alfayadh</dc:creator>
  <cp:keywords/>
  <dc:description/>
  <cp:lastModifiedBy>Naba Masad Alfayadh</cp:lastModifiedBy>
  <cp:revision>3</cp:revision>
  <dcterms:created xsi:type="dcterms:W3CDTF">2018-11-12T23:09:00Z</dcterms:created>
  <dcterms:modified xsi:type="dcterms:W3CDTF">2018-12-12T01:16:00Z</dcterms:modified>
</cp:coreProperties>
</file>